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0" w:firstLine="0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pgSz w:h="16840" w:w="11900" w:orient="portrait"/>
          <w:pgMar w:bottom="280" w:top="1020" w:left="1540" w:right="70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Функциональные характеристики программного обеспечения «Autospot»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6" w:line="276" w:lineRule="auto"/>
        <w:ind w:left="1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Оглавление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1,1,"</w:instrText>
            <w:fldChar w:fldCharType="separate"/>
          </w:r>
          <w:hyperlink w:anchor="_heading=h.gjdg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Введение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Обозначения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Функциональные возможности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7">
      <w:pP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00" w:orient="portrait"/>
          <w:pgMar w:bottom="280" w:top="1620" w:left="1540" w:right="7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tabs>
          <w:tab w:val="left" w:leader="none" w:pos="868"/>
        </w:tabs>
        <w:spacing w:line="276" w:lineRule="auto"/>
        <w:ind w:left="868" w:hanging="71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2" w:right="1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Настоящий документ описывает функциональные характерист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ики ПО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Autospot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59" w:right="1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numPr>
          <w:ilvl w:val="0"/>
          <w:numId w:val="1"/>
        </w:numPr>
        <w:tabs>
          <w:tab w:val="left" w:leader="none" w:pos="868"/>
        </w:tabs>
        <w:spacing w:before="275" w:line="276" w:lineRule="auto"/>
        <w:ind w:left="868" w:hanging="71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Обозначения</w:t>
      </w:r>
    </w:p>
    <w:p w:rsidR="00000000" w:rsidDel="00000000" w:rsidP="00000000" w:rsidRDefault="00000000" w:rsidRPr="00000000" w14:paraId="0000000D">
      <w:pPr>
        <w:spacing w:line="276" w:lineRule="auto"/>
        <w:ind w:left="159" w:right="1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159" w:right="14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Термины: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Пользователь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дилеры, банки, кредитные организации, страховые и лизинговые компании, иные юридические лица и индивидуальные предприниматели,  использующие ПО по лицензии.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76" w:lineRule="auto"/>
        <w:ind w:left="0" w:firstLine="0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Клиент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, обратившееся к сервисам ПО на сайте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a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a"/>
            <w:rtl w:val="0"/>
          </w:rPr>
          <w:t xml:space="preserve">www.autospot.ru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или в мобильном приложении, в т.ч. просто посетители сайта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a"/>
            <w:rtl w:val="0"/>
          </w:rPr>
          <w:t xml:space="preserve">www.autospot.ru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145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Autospot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 (д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алее по тексту в т.ч.  ПО) представляет собой CRM систему для автоматизации работы Пользователей в формате Saas-решения, а также имеет клиентские мобильные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1"/>
        </w:numPr>
        <w:ind w:left="868" w:hanging="710"/>
        <w:jc w:val="both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Функциональные возможности</w:t>
      </w:r>
    </w:p>
    <w:p w:rsidR="00000000" w:rsidDel="00000000" w:rsidP="00000000" w:rsidRDefault="00000000" w:rsidRPr="00000000" w14:paraId="00000014">
      <w:pPr>
        <w:pStyle w:val="Heading2"/>
        <w:spacing w:before="1" w:line="276" w:lineRule="auto"/>
        <w:ind w:left="0" w:right="394" w:firstLine="0"/>
        <w:jc w:val="both"/>
        <w:rPr/>
      </w:pPr>
      <w:bookmarkStart w:colFirst="0" w:colLast="0" w:name="_heading=h.li5z2jm9d79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«Autospot» представляет функциональные возможности для Пользователей, которые посредством интерфейса, позволяют осуществлять: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Сбор и аккумулирование информации о Пользователях;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Сбор и аккумулирование информации о Клиентах;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Сопоставительный анализ данных о Пользователях, партнерах и Клиентах ПО.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Сбор информации о Клиентах посредством анализа их посещений, набора просматриваемых страниц, заполнения и загрузки в систему стандартных форм и прочего взаимодействия с ПО, а также за счет дополнительных инструментов сбора детальной информации.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 Сбор информации о Пользователях посредством постоянного контакта с представителями Пользователя, периодической выгрузки актуальных стоков, обновления дополнительной информации по ценам, скидкам, акциям и т.д.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На основании собранной информации сравнительный анализ потребностей Клиента и предложений Пользователя, в результате которого формируются конечные заявки, которые Пользователь может видеть в своем личном кабинете ПО.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 Доступ к базе данных Клиентов, детализированной и структурированной информации об их потребностях, интересах, и запросах.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3.8. Загрузку и размещение  собственных предложений, разработанных на базе данной информации и получение через личный кабинет ПО прямых заявок от конечных клиентов с детальным описанием запроса и контактными данными.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3.9. Доступ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информации, собираемой ПО, о потребностях Клиентов.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3.10. Выгрузку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 актуальных данных о своем стоке, ценах, акциях и прочей полезной для  Клиентов информации, которая будет доступна каждому Клиенту в публичной части ПО, что позволяет ПО получать более точную информацию о запросах и пожеланиях Клиентов.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3.11  Получение дополнительной информации, касающуюся Клиентов.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3.12. Выгрузку  графиков, рейтингов и статистики в виде pdf-файла.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3.13. Доступ к дополнительным инструментам, используя которые Пользователь может изменять формат и содержание своих объявлений, размещаемых на сайте (“Загрузка скидок”, “Загрузка промо”, “Выделить объявления”).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3.14. Доступ к информации, собираемой ПО, о потребностях Клиентов, что позволяет также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Пользователю просматривать и выгружать списки Клиентов, которые оставили заявки на сайте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загружать свои  актуальные цены на услуги по техническому обслуживанию и ремонту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автомобилей.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020" w:left="1540" w:right="7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68" w:hanging="710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362" w:hanging="362"/>
      </w:pPr>
      <w:rPr>
        <w:rFonts w:ascii="Times New Roman" w:cs="Times New Roman" w:eastAsia="Times New Roman" w:hAnsi="Times New Roman"/>
        <w:b w:val="1"/>
        <w:i w:val="0"/>
        <w:sz w:val="22"/>
        <w:szCs w:val="22"/>
      </w:rPr>
    </w:lvl>
    <w:lvl w:ilvl="2">
      <w:start w:val="0"/>
      <w:numFmt w:val="bullet"/>
      <w:lvlText w:val="▪"/>
      <w:lvlJc w:val="left"/>
      <w:pPr>
        <w:ind w:left="159" w:hanging="721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3">
      <w:start w:val="0"/>
      <w:numFmt w:val="bullet"/>
      <w:lvlText w:val="•"/>
      <w:lvlJc w:val="left"/>
      <w:pPr>
        <w:ind w:left="1959" w:hanging="721"/>
      </w:pPr>
      <w:rPr/>
    </w:lvl>
    <w:lvl w:ilvl="4">
      <w:start w:val="0"/>
      <w:numFmt w:val="bullet"/>
      <w:lvlText w:val="•"/>
      <w:lvlJc w:val="left"/>
      <w:pPr>
        <w:ind w:left="3059" w:hanging="721"/>
      </w:pPr>
      <w:rPr/>
    </w:lvl>
    <w:lvl w:ilvl="5">
      <w:start w:val="0"/>
      <w:numFmt w:val="bullet"/>
      <w:lvlText w:val="•"/>
      <w:lvlJc w:val="left"/>
      <w:pPr>
        <w:ind w:left="4159" w:hanging="721.0000000000005"/>
      </w:pPr>
      <w:rPr/>
    </w:lvl>
    <w:lvl w:ilvl="6">
      <w:start w:val="0"/>
      <w:numFmt w:val="bullet"/>
      <w:lvlText w:val="•"/>
      <w:lvlJc w:val="left"/>
      <w:pPr>
        <w:ind w:left="5259" w:hanging="721"/>
      </w:pPr>
      <w:rPr/>
    </w:lvl>
    <w:lvl w:ilvl="7">
      <w:start w:val="0"/>
      <w:numFmt w:val="bullet"/>
      <w:lvlText w:val="•"/>
      <w:lvlJc w:val="left"/>
      <w:pPr>
        <w:ind w:left="6359" w:hanging="721"/>
      </w:pPr>
      <w:rPr/>
    </w:lvl>
    <w:lvl w:ilvl="8">
      <w:start w:val="0"/>
      <w:numFmt w:val="bullet"/>
      <w:lvlText w:val="•"/>
      <w:lvlJc w:val="left"/>
      <w:pPr>
        <w:ind w:left="7459" w:hanging="72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74" w:line="240" w:lineRule="auto"/>
      <w:ind w:left="868" w:hanging="71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519" w:hanging="36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378F6"/>
  </w:style>
  <w:style w:type="paragraph" w:styleId="10">
    <w:name w:val="heading 1"/>
    <w:basedOn w:val="a"/>
    <w:link w:val="12"/>
    <w:uiPriority w:val="9"/>
    <w:qFormat w:val="1"/>
    <w:rsid w:val="008378F6"/>
    <w:pPr>
      <w:widowControl w:val="0"/>
      <w:spacing w:after="0" w:before="74" w:line="240" w:lineRule="auto"/>
      <w:ind w:left="868" w:hanging="710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2">
    <w:name w:val="heading 2"/>
    <w:basedOn w:val="a"/>
    <w:link w:val="20"/>
    <w:uiPriority w:val="9"/>
    <w:unhideWhenUsed w:val="1"/>
    <w:qFormat w:val="1"/>
    <w:rsid w:val="008378F6"/>
    <w:pPr>
      <w:widowControl w:val="0"/>
      <w:spacing w:after="0" w:line="240" w:lineRule="auto"/>
      <w:ind w:left="519" w:hanging="360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" w:customStyle="1">
    <w:name w:val="1"/>
    <w:basedOn w:val="a"/>
    <w:link w:val="13"/>
    <w:qFormat w:val="1"/>
    <w:rsid w:val="0093613D"/>
    <w:pPr>
      <w:widowControl w:val="0"/>
      <w:numPr>
        <w:numId w:val="4"/>
      </w:numPr>
      <w:tabs>
        <w:tab w:val="left" w:pos="1134"/>
      </w:tabs>
      <w:spacing w:after="120" w:line="360" w:lineRule="auto"/>
      <w:jc w:val="both"/>
    </w:pPr>
    <w:rPr>
      <w:rFonts w:ascii="Times New Roman" w:cs="Times New Roman" w:hAnsi="Times New Roman" w:eastAsiaTheme="minorEastAsia"/>
      <w:b w:val="1"/>
      <w:sz w:val="24"/>
      <w:szCs w:val="32"/>
    </w:rPr>
  </w:style>
  <w:style w:type="character" w:styleId="13" w:customStyle="1">
    <w:name w:val="1 Знак"/>
    <w:basedOn w:val="a0"/>
    <w:link w:val="1"/>
    <w:rsid w:val="0093613D"/>
    <w:rPr>
      <w:rFonts w:ascii="Times New Roman" w:cs="Times New Roman" w:hAnsi="Times New Roman" w:eastAsiaTheme="minorEastAsia"/>
      <w:b w:val="1"/>
      <w:sz w:val="24"/>
      <w:szCs w:val="32"/>
      <w:lang w:eastAsia="ru-RU"/>
    </w:rPr>
  </w:style>
  <w:style w:type="paragraph" w:styleId="14" w:customStyle="1">
    <w:name w:val="1 заголовок"/>
    <w:basedOn w:val="a"/>
    <w:link w:val="15"/>
    <w:qFormat w:val="1"/>
    <w:rsid w:val="0093613D"/>
    <w:pPr>
      <w:spacing w:after="120" w:before="120" w:line="360" w:lineRule="auto"/>
      <w:ind w:firstLine="851"/>
      <w:jc w:val="both"/>
    </w:pPr>
    <w:rPr>
      <w:rFonts w:ascii="Times New Roman" w:cs="Times New Roman" w:hAnsi="Times New Roman" w:eastAsiaTheme="minorEastAsia"/>
      <w:b w:val="1"/>
      <w:sz w:val="24"/>
      <w:szCs w:val="28"/>
    </w:rPr>
  </w:style>
  <w:style w:type="character" w:styleId="15" w:customStyle="1">
    <w:name w:val="1 заголовок Знак"/>
    <w:basedOn w:val="a0"/>
    <w:link w:val="14"/>
    <w:rsid w:val="0093613D"/>
    <w:rPr>
      <w:rFonts w:ascii="Times New Roman" w:cs="Times New Roman" w:hAnsi="Times New Roman" w:eastAsiaTheme="minorEastAsia"/>
      <w:b w:val="1"/>
      <w:sz w:val="24"/>
      <w:szCs w:val="28"/>
      <w:lang w:eastAsia="ru-RU"/>
    </w:rPr>
  </w:style>
  <w:style w:type="paragraph" w:styleId="11" w:customStyle="1">
    <w:name w:val="1.1"/>
    <w:basedOn w:val="a"/>
    <w:link w:val="110"/>
    <w:qFormat w:val="1"/>
    <w:rsid w:val="0093613D"/>
    <w:pPr>
      <w:widowControl w:val="0"/>
      <w:numPr>
        <w:ilvl w:val="1"/>
        <w:numId w:val="4"/>
      </w:numPr>
      <w:tabs>
        <w:tab w:val="left" w:pos="1276"/>
      </w:tabs>
      <w:spacing w:after="0" w:line="360" w:lineRule="auto"/>
      <w:jc w:val="both"/>
    </w:pPr>
    <w:rPr>
      <w:rFonts w:ascii="Times New Roman" w:cs="Times New Roman" w:eastAsia="Times New Roman" w:hAnsi="Times New Roman"/>
      <w:b w:val="1"/>
      <w:sz w:val="24"/>
      <w:szCs w:val="28"/>
    </w:rPr>
  </w:style>
  <w:style w:type="character" w:styleId="110" w:customStyle="1">
    <w:name w:val="1.1 Знак"/>
    <w:basedOn w:val="a0"/>
    <w:link w:val="11"/>
    <w:rsid w:val="0093613D"/>
    <w:rPr>
      <w:rFonts w:ascii="Times New Roman" w:cs="Times New Roman" w:eastAsia="Times New Roman" w:hAnsi="Times New Roman"/>
      <w:b w:val="1"/>
      <w:sz w:val="24"/>
      <w:szCs w:val="28"/>
      <w:lang w:eastAsia="ru-RU"/>
    </w:rPr>
  </w:style>
  <w:style w:type="paragraph" w:styleId="111" w:customStyle="1">
    <w:name w:val="1.1.1"/>
    <w:basedOn w:val="a"/>
    <w:link w:val="1110"/>
    <w:autoRedefine w:val="1"/>
    <w:qFormat w:val="1"/>
    <w:rsid w:val="0093613D"/>
    <w:pPr>
      <w:widowControl w:val="0"/>
      <w:numPr>
        <w:ilvl w:val="2"/>
        <w:numId w:val="4"/>
      </w:numPr>
      <w:tabs>
        <w:tab w:val="left" w:pos="1418"/>
      </w:tabs>
      <w:suppressAutoHyphens w:val="1"/>
      <w:spacing w:after="0" w:line="36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character" w:styleId="1110" w:customStyle="1">
    <w:name w:val="1.1.1 Знак"/>
    <w:basedOn w:val="a0"/>
    <w:link w:val="111"/>
    <w:rsid w:val="0093613D"/>
    <w:rPr>
      <w:rFonts w:ascii="Times New Roman" w:cs="Times New Roman" w:eastAsia="Times New Roman" w:hAnsi="Times New Roman"/>
      <w:b w:val="1"/>
      <w:sz w:val="24"/>
      <w:szCs w:val="24"/>
      <w:lang w:eastAsia="ru-RU"/>
    </w:rPr>
  </w:style>
  <w:style w:type="paragraph" w:styleId="1111" w:customStyle="1">
    <w:name w:val="1.1.1.1"/>
    <w:basedOn w:val="111"/>
    <w:link w:val="11110"/>
    <w:qFormat w:val="1"/>
    <w:rsid w:val="0093613D"/>
    <w:pPr>
      <w:numPr>
        <w:ilvl w:val="3"/>
      </w:numPr>
      <w:tabs>
        <w:tab w:val="clear" w:pos="1418"/>
        <w:tab w:val="left" w:pos="1560"/>
        <w:tab w:val="left" w:pos="1843"/>
      </w:tabs>
    </w:pPr>
    <w:rPr>
      <w:szCs w:val="28"/>
    </w:rPr>
  </w:style>
  <w:style w:type="character" w:styleId="11110" w:customStyle="1">
    <w:name w:val="1.1.1.1 Знак"/>
    <w:basedOn w:val="1110"/>
    <w:link w:val="1111"/>
    <w:rsid w:val="0093613D"/>
    <w:rPr>
      <w:rFonts w:ascii="Times New Roman" w:cs="Times New Roman" w:eastAsia="Times New Roman" w:hAnsi="Times New Roman"/>
      <w:b w:val="1"/>
      <w:sz w:val="24"/>
      <w:szCs w:val="28"/>
      <w:lang w:eastAsia="ru-RU"/>
    </w:rPr>
  </w:style>
  <w:style w:type="paragraph" w:styleId="a4" w:customStyle="1">
    <w:name w:val="ВКР текст"/>
    <w:basedOn w:val="a"/>
    <w:link w:val="a5"/>
    <w:rsid w:val="0093613D"/>
    <w:pPr>
      <w:spacing w:after="0" w:line="360" w:lineRule="auto"/>
      <w:ind w:firstLine="709"/>
      <w:jc w:val="both"/>
    </w:pPr>
    <w:rPr>
      <w:rFonts w:ascii="Times New Roman" w:cs="Times New Roman" w:hAnsi="Times New Roman"/>
      <w:sz w:val="24"/>
      <w:szCs w:val="24"/>
    </w:rPr>
  </w:style>
  <w:style w:type="character" w:styleId="a5" w:customStyle="1">
    <w:name w:val="ВКР текст Знак"/>
    <w:basedOn w:val="a0"/>
    <w:link w:val="a4"/>
    <w:rsid w:val="0093613D"/>
    <w:rPr>
      <w:rFonts w:ascii="Times New Roman" w:cs="Times New Roman" w:hAnsi="Times New Roman"/>
      <w:sz w:val="24"/>
      <w:szCs w:val="24"/>
    </w:rPr>
  </w:style>
  <w:style w:type="paragraph" w:styleId="a6" w:customStyle="1">
    <w:name w:val="ГОСТ Рисунок"/>
    <w:basedOn w:val="a"/>
    <w:link w:val="a7"/>
    <w:uiPriority w:val="1"/>
    <w:qFormat w:val="1"/>
    <w:rsid w:val="0093613D"/>
    <w:pPr>
      <w:suppressAutoHyphens w:val="1"/>
      <w:spacing w:after="0" w:line="360" w:lineRule="auto"/>
      <w:contextualSpacing w:val="1"/>
      <w:jc w:val="center"/>
      <w:outlineLvl w:val="3"/>
    </w:pPr>
    <w:rPr>
      <w:rFonts w:ascii="Times New Roman" w:cs="Times New Roman" w:hAnsi="Times New Roman"/>
      <w:bCs w:val="1"/>
      <w:noProof w:val="1"/>
      <w:sz w:val="24"/>
      <w:szCs w:val="28"/>
    </w:rPr>
  </w:style>
  <w:style w:type="character" w:styleId="a7" w:customStyle="1">
    <w:name w:val="ГОСТ Рисунок Знак"/>
    <w:basedOn w:val="a0"/>
    <w:link w:val="a6"/>
    <w:uiPriority w:val="1"/>
    <w:locked w:val="1"/>
    <w:rsid w:val="0093613D"/>
    <w:rPr>
      <w:rFonts w:ascii="Times New Roman" w:cs="Times New Roman" w:hAnsi="Times New Roman"/>
      <w:bCs w:val="1"/>
      <w:noProof w:val="1"/>
      <w:sz w:val="24"/>
      <w:szCs w:val="28"/>
      <w:lang w:eastAsia="ru-RU"/>
    </w:rPr>
  </w:style>
  <w:style w:type="paragraph" w:styleId="a8" w:customStyle="1">
    <w:name w:val="ГОСТ Текст"/>
    <w:basedOn w:val="a"/>
    <w:link w:val="a9"/>
    <w:uiPriority w:val="1"/>
    <w:qFormat w:val="1"/>
    <w:rsid w:val="0093613D"/>
    <w:pPr>
      <w:widowControl w:val="0"/>
      <w:spacing w:after="0" w:line="360" w:lineRule="auto"/>
      <w:ind w:firstLine="851"/>
      <w:jc w:val="both"/>
    </w:pPr>
    <w:rPr>
      <w:rFonts w:ascii="Times New Roman" w:cs="Times New Roman" w:hAnsi="Times New Roman"/>
      <w:sz w:val="24"/>
      <w:szCs w:val="24"/>
    </w:rPr>
  </w:style>
  <w:style w:type="character" w:styleId="a9" w:customStyle="1">
    <w:name w:val="ГОСТ Текст Знак"/>
    <w:basedOn w:val="a0"/>
    <w:link w:val="a8"/>
    <w:uiPriority w:val="1"/>
    <w:locked w:val="1"/>
    <w:rsid w:val="0093613D"/>
    <w:rPr>
      <w:rFonts w:ascii="Times New Roman" w:cs="Times New Roman" w:eastAsia="Calibri" w:hAnsi="Times New Roman"/>
      <w:sz w:val="24"/>
      <w:szCs w:val="24"/>
    </w:rPr>
  </w:style>
  <w:style w:type="paragraph" w:styleId="aa" w:customStyle="1">
    <w:name w:val="списочек"/>
    <w:basedOn w:val="a8"/>
    <w:link w:val="ab"/>
    <w:qFormat w:val="1"/>
    <w:rsid w:val="0093613D"/>
    <w:pPr>
      <w:tabs>
        <w:tab w:val="num" w:pos="720"/>
        <w:tab w:val="left" w:pos="1134"/>
      </w:tabs>
      <w:ind w:left="720" w:hanging="720"/>
    </w:pPr>
  </w:style>
  <w:style w:type="character" w:styleId="ab" w:customStyle="1">
    <w:name w:val="списочек Знак"/>
    <w:basedOn w:val="a9"/>
    <w:link w:val="aa"/>
    <w:rsid w:val="0093613D"/>
    <w:rPr>
      <w:rFonts w:ascii="Times New Roman" w:cs="Times New Roman" w:eastAsia="Calibri" w:hAnsi="Times New Roman"/>
      <w:sz w:val="24"/>
      <w:szCs w:val="24"/>
    </w:rPr>
  </w:style>
  <w:style w:type="character" w:styleId="12" w:customStyle="1">
    <w:name w:val="Заголовок 1 Знак"/>
    <w:basedOn w:val="a0"/>
    <w:link w:val="10"/>
    <w:uiPriority w:val="9"/>
    <w:rsid w:val="008378F6"/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8378F6"/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paragraph" w:styleId="16">
    <w:name w:val="toc 1"/>
    <w:basedOn w:val="a"/>
    <w:next w:val="a"/>
    <w:autoRedefine w:val="1"/>
    <w:uiPriority w:val="39"/>
    <w:unhideWhenUsed w:val="1"/>
    <w:rsid w:val="008378F6"/>
    <w:pPr>
      <w:widowControl w:val="0"/>
      <w:spacing w:after="100" w:line="240" w:lineRule="auto"/>
    </w:pPr>
    <w:rPr>
      <w:rFonts w:ascii="Times New Roman" w:cs="Times New Roman" w:eastAsia="Times New Roman" w:hAnsi="Times New Roman"/>
    </w:rPr>
  </w:style>
  <w:style w:type="character" w:styleId="ac">
    <w:name w:val="Hyperlink"/>
    <w:basedOn w:val="a0"/>
    <w:uiPriority w:val="99"/>
    <w:unhideWhenUsed w:val="1"/>
    <w:rsid w:val="008378F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 w:val="1"/>
    <w:rsid w:val="008378F6"/>
    <w:pPr>
      <w:ind w:left="720"/>
      <w:contextualSpacing w:val="1"/>
    </w:pPr>
  </w:style>
  <w:style w:type="paragraph" w:styleId="ae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f">
    <w:name w:val="annotation text"/>
    <w:basedOn w:val="a"/>
    <w:link w:val="af0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0" w:customStyle="1">
    <w:name w:val="Текст примечания Знак"/>
    <w:basedOn w:val="a0"/>
    <w:link w:val="af"/>
    <w:uiPriority w:val="99"/>
    <w:semiHidden w:val="1"/>
    <w:rPr>
      <w:sz w:val="20"/>
      <w:szCs w:val="20"/>
    </w:rPr>
  </w:style>
  <w:style w:type="character" w:styleId="af1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2">
    <w:name w:val="Balloon Text"/>
    <w:basedOn w:val="a"/>
    <w:link w:val="af3"/>
    <w:uiPriority w:val="99"/>
    <w:semiHidden w:val="1"/>
    <w:unhideWhenUsed w:val="1"/>
    <w:rsid w:val="00025A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3" w:customStyle="1">
    <w:name w:val="Текст выноски Знак"/>
    <w:basedOn w:val="a0"/>
    <w:link w:val="af2"/>
    <w:uiPriority w:val="99"/>
    <w:semiHidden w:val="1"/>
    <w:rsid w:val="00025AB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utospot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utospot.ru/" TargetMode="External"/><Relationship Id="rId8" Type="http://schemas.openxmlformats.org/officeDocument/2006/relationships/hyperlink" Target="http://www.autosp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ugxqVOhovO234MdmWc1JeabMrw==">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2025-05-19T13:58:00Z</dcterms:created>
  <dc:creator>Lil Obebos</dc:creator>
</cp:coreProperties>
</file>